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FB28" w14:textId="77777777" w:rsidR="00057DC4" w:rsidRPr="006143D5" w:rsidRDefault="00057DC4" w:rsidP="00057DC4">
      <w:pPr>
        <w:tabs>
          <w:tab w:val="num" w:pos="720"/>
        </w:tabs>
        <w:spacing w:before="100" w:beforeAutospacing="1" w:after="100" w:afterAutospacing="1" w:line="240" w:lineRule="auto"/>
        <w:ind w:left="720" w:hanging="360"/>
        <w:jc w:val="center"/>
        <w:rPr>
          <w:rFonts w:ascii="Arial" w:hAnsi="Arial" w:cs="Arial"/>
          <w:b/>
          <w:bCs/>
          <w:sz w:val="24"/>
          <w:szCs w:val="24"/>
        </w:rPr>
      </w:pPr>
      <w:r w:rsidRPr="006143D5">
        <w:rPr>
          <w:rFonts w:ascii="Arial" w:hAnsi="Arial" w:cs="Arial"/>
          <w:b/>
          <w:bCs/>
          <w:sz w:val="24"/>
          <w:szCs w:val="24"/>
        </w:rPr>
        <w:t>Ways to Donate</w:t>
      </w:r>
    </w:p>
    <w:p w14:paraId="69BB397D" w14:textId="77777777" w:rsidR="00057DC4" w:rsidRDefault="00057DC4" w:rsidP="00057DC4">
      <w:pPr>
        <w:tabs>
          <w:tab w:val="num" w:pos="720"/>
        </w:tabs>
        <w:spacing w:before="100" w:beforeAutospacing="1" w:after="100" w:afterAutospacing="1" w:line="240" w:lineRule="auto"/>
        <w:ind w:left="720" w:hanging="360"/>
        <w:rPr>
          <w:rFonts w:ascii="Arial" w:hAnsi="Arial" w:cs="Arial"/>
          <w:sz w:val="24"/>
          <w:szCs w:val="24"/>
        </w:rPr>
      </w:pPr>
      <w:r w:rsidRPr="006143D5">
        <w:rPr>
          <w:rFonts w:ascii="Arial" w:hAnsi="Arial" w:cs="Arial"/>
          <w:sz w:val="24"/>
          <w:szCs w:val="24"/>
        </w:rPr>
        <w:t xml:space="preserve">You can donate in several secure ways. </w:t>
      </w:r>
    </w:p>
    <w:p w14:paraId="3C630CB1" w14:textId="1348C506" w:rsidR="00057DC4" w:rsidRPr="006143D5" w:rsidRDefault="00057DC4" w:rsidP="00057DC4">
      <w:pPr>
        <w:tabs>
          <w:tab w:val="num" w:pos="720"/>
        </w:tabs>
        <w:spacing w:before="100" w:beforeAutospacing="1" w:after="100" w:afterAutospacing="1" w:line="240" w:lineRule="auto"/>
        <w:ind w:left="720" w:hanging="360"/>
        <w:rPr>
          <w:rFonts w:ascii="Arial" w:hAnsi="Arial" w:cs="Arial"/>
          <w:sz w:val="24"/>
          <w:szCs w:val="24"/>
        </w:rPr>
      </w:pPr>
      <w:r w:rsidRPr="006143D5">
        <w:rPr>
          <w:rFonts w:ascii="Arial" w:hAnsi="Arial" w:cs="Arial"/>
          <w:sz w:val="24"/>
          <w:szCs w:val="24"/>
        </w:rPr>
        <w:t>Payment by payroll deductions, credit card</w:t>
      </w:r>
      <w:r>
        <w:rPr>
          <w:rFonts w:ascii="Arial" w:hAnsi="Arial" w:cs="Arial"/>
          <w:sz w:val="24"/>
          <w:szCs w:val="24"/>
        </w:rPr>
        <w:t xml:space="preserve">, checks are accepted. </w:t>
      </w:r>
      <w:r>
        <w:rPr>
          <w:rFonts w:ascii="Arial" w:hAnsi="Arial" w:cs="Arial"/>
          <w:sz w:val="24"/>
          <w:szCs w:val="24"/>
        </w:rPr>
        <w:t xml:space="preserve"> </w:t>
      </w:r>
    </w:p>
    <w:p w14:paraId="6E14F921" w14:textId="2490CFCA" w:rsidR="00057DC4" w:rsidRDefault="00057DC4" w:rsidP="00057DC4">
      <w:pPr>
        <w:spacing w:before="100" w:beforeAutospacing="1" w:after="100" w:afterAutospacing="1" w:line="240" w:lineRule="auto"/>
        <w:ind w:left="360"/>
        <w:rPr>
          <w:rFonts w:ascii="Arial" w:eastAsia="Times New Roman" w:hAnsi="Arial" w:cs="Arial"/>
          <w:b/>
          <w:bCs/>
          <w:color w:val="000014"/>
          <w:sz w:val="24"/>
          <w:szCs w:val="24"/>
        </w:rPr>
      </w:pPr>
      <w:r>
        <w:rPr>
          <w:rFonts w:ascii="Arial" w:eastAsia="Times New Roman" w:hAnsi="Arial" w:cs="Arial"/>
          <w:b/>
          <w:bCs/>
          <w:color w:val="000014"/>
          <w:sz w:val="24"/>
          <w:szCs w:val="24"/>
        </w:rPr>
        <w:t xml:space="preserve">Giving Options: </w:t>
      </w:r>
    </w:p>
    <w:p w14:paraId="0876784C" w14:textId="131FC161" w:rsidR="00057DC4" w:rsidRDefault="00057DC4" w:rsidP="00057DC4">
      <w:pPr>
        <w:pStyle w:val="ListParagraph"/>
        <w:numPr>
          <w:ilvl w:val="0"/>
          <w:numId w:val="1"/>
        </w:numPr>
        <w:spacing w:before="100" w:beforeAutospacing="1" w:after="100" w:afterAutospacing="1" w:line="240" w:lineRule="auto"/>
        <w:contextualSpacing w:val="0"/>
        <w:rPr>
          <w:rFonts w:ascii="Arial" w:eastAsia="Times New Roman" w:hAnsi="Arial" w:cs="Arial"/>
          <w:color w:val="000014"/>
          <w:sz w:val="24"/>
          <w:szCs w:val="24"/>
        </w:rPr>
      </w:pPr>
      <w:r w:rsidRPr="00057DC4">
        <w:rPr>
          <w:rFonts w:ascii="Arial" w:eastAsia="Times New Roman" w:hAnsi="Arial" w:cs="Arial"/>
          <w:b/>
          <w:bCs/>
          <w:color w:val="000014"/>
          <w:sz w:val="24"/>
          <w:szCs w:val="24"/>
        </w:rPr>
        <w:t>Give through E-pledge.</w:t>
      </w:r>
      <w:r w:rsidRPr="00057DC4">
        <w:rPr>
          <w:rFonts w:ascii="Arial" w:eastAsia="Times New Roman" w:hAnsi="Arial" w:cs="Arial"/>
          <w:color w:val="000014"/>
          <w:sz w:val="24"/>
          <w:szCs w:val="24"/>
        </w:rPr>
        <w:t> Click the yellow “Give Now” button at the top of this site. Payroll deduction, credit/debit card, and PayPal are all options for giving.</w:t>
      </w:r>
    </w:p>
    <w:p w14:paraId="444A6BFF" w14:textId="77777777" w:rsidR="00057DC4" w:rsidRPr="00057DC4" w:rsidRDefault="00057DC4" w:rsidP="00057DC4">
      <w:pPr>
        <w:pStyle w:val="ListParagraph"/>
        <w:spacing w:before="100" w:beforeAutospacing="1" w:after="100" w:afterAutospacing="1" w:line="240" w:lineRule="auto"/>
        <w:ind w:left="1080"/>
        <w:contextualSpacing w:val="0"/>
        <w:rPr>
          <w:rFonts w:ascii="Arial" w:eastAsia="Times New Roman" w:hAnsi="Arial" w:cs="Arial"/>
          <w:color w:val="000014"/>
          <w:sz w:val="24"/>
          <w:szCs w:val="24"/>
        </w:rPr>
      </w:pPr>
    </w:p>
    <w:p w14:paraId="03CA6E02" w14:textId="761DF398" w:rsidR="00057DC4" w:rsidRPr="00057DC4" w:rsidRDefault="00057DC4" w:rsidP="00057DC4">
      <w:pPr>
        <w:pStyle w:val="ListParagraph"/>
        <w:numPr>
          <w:ilvl w:val="0"/>
          <w:numId w:val="1"/>
        </w:numPr>
        <w:spacing w:before="100" w:beforeAutospacing="1" w:after="100" w:afterAutospacing="1" w:line="240" w:lineRule="auto"/>
        <w:contextualSpacing w:val="0"/>
        <w:rPr>
          <w:rFonts w:ascii="Arial" w:eastAsia="Times New Roman" w:hAnsi="Arial" w:cs="Arial"/>
          <w:color w:val="000000" w:themeColor="text1"/>
          <w:sz w:val="24"/>
          <w:szCs w:val="24"/>
        </w:rPr>
      </w:pPr>
      <w:r w:rsidRPr="00057DC4">
        <w:rPr>
          <w:rFonts w:ascii="Arial" w:eastAsia="Times New Roman" w:hAnsi="Arial" w:cs="Arial"/>
          <w:b/>
          <w:bCs/>
          <w:color w:val="000000" w:themeColor="text1"/>
          <w:sz w:val="24"/>
          <w:szCs w:val="24"/>
        </w:rPr>
        <w:t xml:space="preserve">Access a .pdf of the pledge form and charity booklet on our website, </w:t>
      </w:r>
      <w:hyperlink r:id="rId5" w:history="1">
        <w:r w:rsidRPr="00057DC4">
          <w:rPr>
            <w:rStyle w:val="Hyperlink"/>
            <w:rFonts w:ascii="Arial" w:eastAsia="Times New Roman" w:hAnsi="Arial" w:cs="Arial"/>
            <w:b/>
            <w:bCs/>
            <w:sz w:val="24"/>
            <w:szCs w:val="24"/>
          </w:rPr>
          <w:t>https://giving.wi.gov/</w:t>
        </w:r>
      </w:hyperlink>
      <w:r w:rsidRPr="00057DC4">
        <w:rPr>
          <w:rFonts w:ascii="Arial" w:eastAsia="Times New Roman" w:hAnsi="Arial" w:cs="Arial"/>
          <w:b/>
          <w:bCs/>
          <w:color w:val="000000" w:themeColor="text1"/>
          <w:sz w:val="24"/>
          <w:szCs w:val="24"/>
        </w:rPr>
        <w:t>.</w:t>
      </w:r>
      <w:r w:rsidRPr="00057DC4">
        <w:rPr>
          <w:rFonts w:ascii="Arial" w:eastAsia="Times New Roman" w:hAnsi="Arial" w:cs="Arial"/>
          <w:color w:val="000000" w:themeColor="text1"/>
          <w:sz w:val="24"/>
          <w:szCs w:val="24"/>
        </w:rPr>
        <w:t xml:space="preserve"> </w:t>
      </w:r>
      <w:r w:rsidRPr="00057DC4">
        <w:rPr>
          <w:rFonts w:ascii="Arial" w:eastAsia="Times New Roman" w:hAnsi="Arial" w:cs="Arial"/>
          <w:color w:val="000014"/>
          <w:sz w:val="24"/>
          <w:szCs w:val="24"/>
        </w:rPr>
        <w:t>Please mail your completed form to Partners in Giving, PO Box 7548, Madison, WI 53707-7548 OR email your completed form to </w:t>
      </w:r>
      <w:hyperlink r:id="rId6" w:history="1">
        <w:r w:rsidRPr="00057DC4">
          <w:rPr>
            <w:rFonts w:ascii="Arial" w:eastAsia="Times New Roman" w:hAnsi="Arial" w:cs="Arial"/>
            <w:color w:val="0077D0"/>
            <w:sz w:val="24"/>
            <w:szCs w:val="24"/>
            <w:u w:val="single"/>
          </w:rPr>
          <w:t>partnersingiving@uwdc.org</w:t>
        </w:r>
      </w:hyperlink>
      <w:r w:rsidRPr="00057DC4">
        <w:rPr>
          <w:rFonts w:ascii="Arial" w:eastAsia="Times New Roman" w:hAnsi="Arial" w:cs="Arial"/>
          <w:color w:val="0077D0"/>
          <w:sz w:val="24"/>
          <w:szCs w:val="24"/>
        </w:rPr>
        <w:t>.</w:t>
      </w:r>
      <w:r w:rsidRPr="00057DC4">
        <w:rPr>
          <w:rFonts w:ascii="Arial" w:eastAsia="Times New Roman" w:hAnsi="Arial" w:cs="Arial"/>
          <w:color w:val="0070C0"/>
          <w:sz w:val="24"/>
          <w:szCs w:val="24"/>
        </w:rPr>
        <w:t xml:space="preserve"> </w:t>
      </w:r>
      <w:r w:rsidRPr="00057DC4">
        <w:rPr>
          <w:rFonts w:ascii="Arial" w:eastAsia="Times New Roman" w:hAnsi="Arial" w:cs="Arial"/>
          <w:color w:val="000014"/>
          <w:sz w:val="24"/>
          <w:szCs w:val="24"/>
        </w:rPr>
        <w:t>You may give through payroll deduction or check with this option.</w:t>
      </w:r>
    </w:p>
    <w:p w14:paraId="761705E0" w14:textId="77777777" w:rsidR="00057DC4" w:rsidRPr="00057DC4" w:rsidRDefault="00057DC4" w:rsidP="00057DC4">
      <w:pPr>
        <w:pStyle w:val="ListParagraph"/>
        <w:spacing w:before="100" w:beforeAutospacing="1" w:after="100" w:afterAutospacing="1" w:line="240" w:lineRule="auto"/>
        <w:ind w:left="1080"/>
        <w:contextualSpacing w:val="0"/>
        <w:rPr>
          <w:rFonts w:ascii="Arial" w:eastAsia="Times New Roman" w:hAnsi="Arial" w:cs="Arial"/>
          <w:color w:val="000000" w:themeColor="text1"/>
          <w:sz w:val="24"/>
          <w:szCs w:val="24"/>
        </w:rPr>
      </w:pPr>
    </w:p>
    <w:p w14:paraId="6DB38272" w14:textId="6C4965B9" w:rsidR="00057DC4" w:rsidRPr="00057DC4" w:rsidRDefault="00057DC4" w:rsidP="00057DC4">
      <w:pPr>
        <w:pStyle w:val="ListParagraph"/>
        <w:numPr>
          <w:ilvl w:val="0"/>
          <w:numId w:val="1"/>
        </w:numPr>
        <w:spacing w:before="100" w:beforeAutospacing="1" w:after="100" w:afterAutospacing="1" w:line="240" w:lineRule="auto"/>
        <w:contextualSpacing w:val="0"/>
        <w:rPr>
          <w:rFonts w:ascii="Arial" w:eastAsia="Times New Roman" w:hAnsi="Arial" w:cs="Arial"/>
          <w:color w:val="000000" w:themeColor="text1"/>
          <w:sz w:val="24"/>
          <w:szCs w:val="24"/>
        </w:rPr>
      </w:pPr>
      <w:r w:rsidRPr="00057DC4">
        <w:rPr>
          <w:rFonts w:ascii="Arial" w:eastAsia="Times New Roman" w:hAnsi="Arial" w:cs="Arial"/>
          <w:b/>
          <w:bCs/>
          <w:color w:val="000014"/>
          <w:sz w:val="24"/>
          <w:szCs w:val="24"/>
        </w:rPr>
        <w:t>Pick up a pledge form and booklet in a centralized location for your division or state agency. </w:t>
      </w:r>
      <w:r w:rsidRPr="00057DC4">
        <w:rPr>
          <w:rFonts w:ascii="Arial" w:eastAsia="Times New Roman" w:hAnsi="Arial" w:cs="Arial"/>
          <w:color w:val="000014"/>
          <w:sz w:val="24"/>
          <w:szCs w:val="24"/>
        </w:rPr>
        <w:t>Contact your Partners in Giving chair to determine if picking up a pledge form or booklet is an option for you. A return envelope will be included for you to mail in your form.</w:t>
      </w:r>
    </w:p>
    <w:p w14:paraId="56D05414" w14:textId="77777777" w:rsidR="00057DC4" w:rsidRPr="00057DC4" w:rsidRDefault="00057DC4" w:rsidP="00057DC4">
      <w:pPr>
        <w:pStyle w:val="ListParagraph"/>
        <w:spacing w:before="100" w:beforeAutospacing="1" w:after="100" w:afterAutospacing="1" w:line="240" w:lineRule="auto"/>
        <w:ind w:left="1080"/>
        <w:contextualSpacing w:val="0"/>
        <w:rPr>
          <w:rFonts w:ascii="Arial" w:eastAsia="Times New Roman" w:hAnsi="Arial" w:cs="Arial"/>
          <w:color w:val="000000" w:themeColor="text1"/>
          <w:sz w:val="24"/>
          <w:szCs w:val="24"/>
        </w:rPr>
      </w:pPr>
    </w:p>
    <w:p w14:paraId="1F204775" w14:textId="250937EF" w:rsidR="00057DC4" w:rsidRPr="00057DC4" w:rsidRDefault="00057DC4" w:rsidP="00057DC4">
      <w:pPr>
        <w:pStyle w:val="ListParagraph"/>
        <w:numPr>
          <w:ilvl w:val="0"/>
          <w:numId w:val="1"/>
        </w:numPr>
        <w:spacing w:before="100" w:beforeAutospacing="1" w:after="100" w:afterAutospacing="1" w:line="240" w:lineRule="auto"/>
        <w:contextualSpacing w:val="0"/>
        <w:rPr>
          <w:rFonts w:ascii="Arial" w:eastAsia="Times New Roman" w:hAnsi="Arial" w:cs="Arial"/>
          <w:color w:val="000000" w:themeColor="text1"/>
          <w:sz w:val="24"/>
          <w:szCs w:val="24"/>
        </w:rPr>
      </w:pPr>
      <w:r w:rsidRPr="00057DC4">
        <w:rPr>
          <w:rFonts w:ascii="Arial" w:eastAsia="Times New Roman" w:hAnsi="Arial" w:cs="Arial"/>
          <w:b/>
          <w:bCs/>
          <w:color w:val="000014"/>
          <w:sz w:val="24"/>
          <w:szCs w:val="24"/>
        </w:rPr>
        <w:t>Request a paper pledge form and booklet be mailed to your home or office.</w:t>
      </w:r>
      <w:r w:rsidRPr="00057DC4">
        <w:rPr>
          <w:rFonts w:ascii="Arial" w:eastAsia="Times New Roman" w:hAnsi="Arial" w:cs="Arial"/>
          <w:color w:val="000014"/>
          <w:sz w:val="24"/>
          <w:szCs w:val="24"/>
        </w:rPr>
        <w:t> Complete </w:t>
      </w:r>
      <w:hyperlink r:id="rId7" w:tgtFrame="_blank" w:history="1">
        <w:r w:rsidRPr="00057DC4">
          <w:rPr>
            <w:rFonts w:ascii="Arial" w:eastAsia="Times New Roman" w:hAnsi="Arial" w:cs="Arial"/>
            <w:color w:val="0C84AC"/>
            <w:sz w:val="24"/>
            <w:szCs w:val="24"/>
            <w:u w:val="single"/>
          </w:rPr>
          <w:t>this sur</w:t>
        </w:r>
        <w:r w:rsidRPr="00057DC4">
          <w:rPr>
            <w:rFonts w:ascii="Arial" w:eastAsia="Times New Roman" w:hAnsi="Arial" w:cs="Arial"/>
            <w:color w:val="0C84AC"/>
            <w:sz w:val="24"/>
            <w:szCs w:val="24"/>
            <w:u w:val="single"/>
          </w:rPr>
          <w:t>v</w:t>
        </w:r>
        <w:r w:rsidRPr="00057DC4">
          <w:rPr>
            <w:rFonts w:ascii="Arial" w:eastAsia="Times New Roman" w:hAnsi="Arial" w:cs="Arial"/>
            <w:color w:val="0C84AC"/>
            <w:sz w:val="24"/>
            <w:szCs w:val="24"/>
            <w:u w:val="single"/>
          </w:rPr>
          <w:t>ey</w:t>
        </w:r>
      </w:hyperlink>
      <w:r w:rsidRPr="00057DC4">
        <w:rPr>
          <w:rFonts w:ascii="Arial" w:eastAsia="Times New Roman" w:hAnsi="Arial" w:cs="Arial"/>
          <w:b/>
          <w:bCs/>
          <w:color w:val="000014"/>
          <w:sz w:val="24"/>
          <w:szCs w:val="24"/>
        </w:rPr>
        <w:t> </w:t>
      </w:r>
      <w:r w:rsidRPr="00057DC4">
        <w:rPr>
          <w:rFonts w:ascii="Arial" w:eastAsia="Times New Roman" w:hAnsi="Arial" w:cs="Arial"/>
          <w:color w:val="000014"/>
          <w:sz w:val="24"/>
          <w:szCs w:val="24"/>
        </w:rPr>
        <w:t>to sign up for materials to be mailed or delivered to your home or office. When you receive your materials, complete your pledge form with the options of payroll deduction or check and mail it back using the provided return envelope.</w:t>
      </w:r>
    </w:p>
    <w:p w14:paraId="7F442DA1" w14:textId="77777777" w:rsidR="009F781E" w:rsidRDefault="009F781E"/>
    <w:sectPr w:rsidR="009F7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F6B43"/>
    <w:multiLevelType w:val="hybridMultilevel"/>
    <w:tmpl w:val="CFF216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C4"/>
    <w:rsid w:val="00057DC4"/>
    <w:rsid w:val="009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46D7"/>
  <w15:chartTrackingRefBased/>
  <w15:docId w15:val="{94B40A4A-24E3-4E10-BE80-65634448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DC4"/>
    <w:rPr>
      <w:color w:val="0000FF"/>
      <w:u w:val="single"/>
    </w:rPr>
  </w:style>
  <w:style w:type="paragraph" w:styleId="ListParagraph">
    <w:name w:val="List Paragraph"/>
    <w:basedOn w:val="Normal"/>
    <w:uiPriority w:val="34"/>
    <w:qFormat/>
    <w:rsid w:val="0005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3H5Qpym8RSepSSb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nersingiving@uwdc.org" TargetMode="External"/><Relationship Id="rId5" Type="http://schemas.openxmlformats.org/officeDocument/2006/relationships/hyperlink" Target="https://giving.wi.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Ferrall</dc:creator>
  <cp:keywords/>
  <dc:description/>
  <cp:lastModifiedBy>Christin Ferrall</cp:lastModifiedBy>
  <cp:revision>1</cp:revision>
  <dcterms:created xsi:type="dcterms:W3CDTF">2022-06-22T18:39:00Z</dcterms:created>
  <dcterms:modified xsi:type="dcterms:W3CDTF">2022-06-22T18:41:00Z</dcterms:modified>
</cp:coreProperties>
</file>